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6460">
        <w:rPr>
          <w:rFonts w:ascii="Times New Roman" w:hAnsi="Times New Roman" w:cs="Times New Roman"/>
          <w:b/>
          <w:sz w:val="32"/>
          <w:szCs w:val="32"/>
        </w:rPr>
        <w:t xml:space="preserve">Колегія  управління  освіти </w:t>
      </w:r>
      <w:r w:rsidR="00E34C5D">
        <w:rPr>
          <w:rFonts w:ascii="Times New Roman" w:hAnsi="Times New Roman" w:cs="Times New Roman"/>
          <w:b/>
          <w:sz w:val="32"/>
          <w:szCs w:val="32"/>
        </w:rPr>
        <w:t>31</w:t>
      </w:r>
      <w:r w:rsidRPr="004D6460">
        <w:rPr>
          <w:rFonts w:ascii="Times New Roman" w:hAnsi="Times New Roman" w:cs="Times New Roman"/>
          <w:b/>
          <w:sz w:val="32"/>
          <w:szCs w:val="32"/>
        </w:rPr>
        <w:t>.</w:t>
      </w:r>
      <w:r w:rsidR="00E34C5D">
        <w:rPr>
          <w:rFonts w:ascii="Times New Roman" w:hAnsi="Times New Roman" w:cs="Times New Roman"/>
          <w:b/>
          <w:sz w:val="32"/>
          <w:szCs w:val="32"/>
        </w:rPr>
        <w:t>10</w:t>
      </w:r>
      <w:r w:rsidRPr="004D6460">
        <w:rPr>
          <w:rFonts w:ascii="Times New Roman" w:hAnsi="Times New Roman" w:cs="Times New Roman"/>
          <w:b/>
          <w:sz w:val="32"/>
          <w:szCs w:val="32"/>
        </w:rPr>
        <w:t>.201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</w:p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460">
        <w:rPr>
          <w:rFonts w:ascii="Times New Roman" w:hAnsi="Times New Roman" w:cs="Times New Roman"/>
          <w:b/>
          <w:sz w:val="28"/>
          <w:szCs w:val="28"/>
        </w:rPr>
        <w:t>Порядок дня</w:t>
      </w:r>
    </w:p>
    <w:p w:rsidR="00E34C5D" w:rsidRDefault="00E34C5D" w:rsidP="00555D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5D25" w:rsidRPr="00E34C5D" w:rsidRDefault="00555D25" w:rsidP="00555D25">
      <w:pPr>
        <w:jc w:val="both"/>
        <w:rPr>
          <w:rFonts w:ascii="Times New Roman" w:hAnsi="Times New Roman" w:cs="Times New Roman"/>
          <w:sz w:val="24"/>
          <w:szCs w:val="24"/>
        </w:rPr>
      </w:pPr>
      <w:r w:rsidRPr="00555D25">
        <w:rPr>
          <w:rFonts w:ascii="Times New Roman" w:hAnsi="Times New Roman" w:cs="Times New Roman"/>
          <w:sz w:val="28"/>
          <w:szCs w:val="28"/>
        </w:rPr>
        <w:t>1</w:t>
      </w:r>
      <w:r w:rsidRPr="00E34C5D">
        <w:rPr>
          <w:rFonts w:ascii="Times New Roman" w:hAnsi="Times New Roman" w:cs="Times New Roman"/>
          <w:sz w:val="24"/>
          <w:szCs w:val="24"/>
        </w:rPr>
        <w:t xml:space="preserve">. </w:t>
      </w:r>
      <w:r w:rsidR="00E34C5D" w:rsidRPr="00E34C5D">
        <w:rPr>
          <w:rFonts w:ascii="Times New Roman" w:hAnsi="Times New Roman" w:cs="Times New Roman"/>
          <w:sz w:val="24"/>
          <w:szCs w:val="24"/>
        </w:rPr>
        <w:t>Про  роботу навчальних  закладів  щодо  попередження  травматизму  серед  учасників  освітнього  процесу</w:t>
      </w:r>
    </w:p>
    <w:p w:rsidR="00555D25" w:rsidRPr="00E34C5D" w:rsidRDefault="00555D25" w:rsidP="00555D25">
      <w:pPr>
        <w:jc w:val="both"/>
        <w:rPr>
          <w:rFonts w:ascii="Times New Roman" w:hAnsi="Times New Roman" w:cs="Times New Roman"/>
          <w:sz w:val="24"/>
          <w:szCs w:val="24"/>
        </w:rPr>
      </w:pPr>
      <w:r w:rsidRPr="00E34C5D">
        <w:rPr>
          <w:rFonts w:ascii="Times New Roman" w:hAnsi="Times New Roman" w:cs="Times New Roman"/>
          <w:sz w:val="24"/>
          <w:szCs w:val="24"/>
        </w:rPr>
        <w:t>2.</w:t>
      </w:r>
      <w:r w:rsidR="00DF6867" w:rsidRPr="00E34C5D">
        <w:rPr>
          <w:rFonts w:ascii="Times New Roman" w:hAnsi="Times New Roman" w:cs="Times New Roman"/>
          <w:sz w:val="24"/>
          <w:szCs w:val="24"/>
        </w:rPr>
        <w:t xml:space="preserve"> </w:t>
      </w:r>
      <w:r w:rsidR="00E34C5D" w:rsidRPr="00E34C5D">
        <w:rPr>
          <w:rFonts w:ascii="Times New Roman" w:hAnsi="Times New Roman" w:cs="Times New Roman"/>
          <w:sz w:val="24"/>
          <w:szCs w:val="24"/>
        </w:rPr>
        <w:t xml:space="preserve"> </w:t>
      </w:r>
      <w:r w:rsidR="00E34C5D" w:rsidRPr="00E34C5D">
        <w:rPr>
          <w:rFonts w:ascii="Times New Roman" w:hAnsi="Times New Roman" w:cs="Times New Roman"/>
          <w:sz w:val="24"/>
          <w:szCs w:val="24"/>
        </w:rPr>
        <w:t>Про  створення умов для  розвитку професійної майстерності педагогічних  працівників, удосконалення форм і методів підвищення їх кваліфікації</w:t>
      </w:r>
    </w:p>
    <w:p w:rsidR="00555D25" w:rsidRPr="00E34C5D" w:rsidRDefault="00DF6867" w:rsidP="00555D25">
      <w:pPr>
        <w:jc w:val="both"/>
        <w:rPr>
          <w:rFonts w:ascii="Times New Roman" w:hAnsi="Times New Roman" w:cs="Times New Roman"/>
          <w:sz w:val="24"/>
          <w:szCs w:val="24"/>
        </w:rPr>
      </w:pPr>
      <w:r w:rsidRPr="00E34C5D">
        <w:rPr>
          <w:rFonts w:ascii="Times New Roman" w:hAnsi="Times New Roman" w:cs="Times New Roman"/>
          <w:sz w:val="24"/>
          <w:szCs w:val="24"/>
        </w:rPr>
        <w:t xml:space="preserve"> </w:t>
      </w:r>
      <w:r w:rsidR="00E34C5D" w:rsidRPr="00E34C5D">
        <w:rPr>
          <w:rFonts w:ascii="Times New Roman" w:hAnsi="Times New Roman" w:cs="Times New Roman"/>
          <w:sz w:val="24"/>
          <w:szCs w:val="24"/>
        </w:rPr>
        <w:t xml:space="preserve">3. </w:t>
      </w:r>
      <w:r w:rsidR="00E34C5D" w:rsidRPr="00E34C5D">
        <w:rPr>
          <w:rFonts w:ascii="Times New Roman" w:hAnsi="Times New Roman" w:cs="Times New Roman"/>
          <w:sz w:val="24"/>
          <w:szCs w:val="24"/>
        </w:rPr>
        <w:t xml:space="preserve">Організація </w:t>
      </w:r>
      <w:proofErr w:type="spellStart"/>
      <w:r w:rsidR="00E34C5D" w:rsidRPr="00E34C5D">
        <w:rPr>
          <w:rFonts w:ascii="Times New Roman" w:hAnsi="Times New Roman" w:cs="Times New Roman"/>
          <w:sz w:val="24"/>
          <w:szCs w:val="24"/>
        </w:rPr>
        <w:t>правовиховної</w:t>
      </w:r>
      <w:proofErr w:type="spellEnd"/>
      <w:r w:rsidR="00E34C5D" w:rsidRPr="00E34C5D">
        <w:rPr>
          <w:rFonts w:ascii="Times New Roman" w:hAnsi="Times New Roman" w:cs="Times New Roman"/>
          <w:sz w:val="24"/>
          <w:szCs w:val="24"/>
        </w:rPr>
        <w:t xml:space="preserve">  роботи в закладах  загальної  середньої  освіти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926"/>
      </w:tblGrid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Голова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Сінчук</w:t>
            </w:r>
            <w:proofErr w:type="spellEnd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Юрій Михайлович</w:t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Заступник голови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rPr>
          <w:trHeight w:val="497"/>
        </w:trPr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Пузир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 Олег Михайлович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Члени колегії</w:t>
            </w:r>
          </w:p>
        </w:tc>
      </w:tr>
      <w:tr w:rsidR="00555D25" w:rsidRPr="004D6460" w:rsidTr="00C81E42">
        <w:trPr>
          <w:trHeight w:val="659"/>
        </w:trPr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Болотіна   Олеся  Михайлівна</w:t>
            </w:r>
          </w:p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  <w:p w:rsidR="00555D25" w:rsidRPr="004D6460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Волошина Наталя Володимирівна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Коломійчук</w:t>
            </w:r>
            <w:proofErr w:type="spellEnd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Тетяна Павлівна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Левицька Любов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Майстренко Світлана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Маленька Любов Михайлівна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Мохірєва Віра Борисівна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Невідома Наталя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Строчко Оксана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Супряга  Тетяна Олександрівна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3C4DAB" w:rsidRDefault="003C4DAB"/>
    <w:sectPr w:rsidR="003C4DAB" w:rsidSect="00555D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25"/>
    <w:rsid w:val="003C4DAB"/>
    <w:rsid w:val="003F53A0"/>
    <w:rsid w:val="00555D25"/>
    <w:rsid w:val="00DF6867"/>
    <w:rsid w:val="00E3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240A9"/>
  <w15:chartTrackingRefBased/>
  <w15:docId w15:val="{C78AF67D-413C-467E-B3C0-AA84001C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2</cp:revision>
  <cp:lastPrinted>2018-02-28T06:10:00Z</cp:lastPrinted>
  <dcterms:created xsi:type="dcterms:W3CDTF">2018-10-31T06:24:00Z</dcterms:created>
  <dcterms:modified xsi:type="dcterms:W3CDTF">2018-10-31T06:24:00Z</dcterms:modified>
</cp:coreProperties>
</file>